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Prilog 4.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Popis potrebne dokumentacije uz Prijavu za dodjelu stipendija učenicima/studentima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2"/>
          <w:szCs w:val="22"/>
        </w:rPr>
        <w:t>(1) Kandidat prilaže sljedeću dokumentaciju, kako s</w:t>
      </w:r>
      <w:r>
        <w:rPr/>
        <w:t>lijedi:</w:t>
        <w:br/>
      </w:r>
    </w:p>
    <w:tbl>
      <w:tblPr>
        <w:tblW w:w="10006" w:type="dxa"/>
        <w:jc w:val="left"/>
        <w:tblInd w:w="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364"/>
        <w:gridCol w:w="2967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R. b.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Naziv dokumenta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Organ koji izdaje dokument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Prijava na javni poziv za dodjelu stipendija u školskoj/akademskoj ______________ godini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Nadležna gradska služba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Kućna lista kandidata u kojoj su navedeni svi članovi porodičnog domaćinstva (original ili ovjerena fotokopija)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Nadležna gradska služba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članove PŠ-PB I RVI kopija prvostepenog ili revizionog rješenja (posljednje rješenje na snazi),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DB i dijete DB dokaz o pripadnosti branilačkoj populaciji koji izdaje nadležni organ odbrane,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za civilne žrtve rata i djecu bez roditeljskog staranja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jc w:val="left"/>
              <w:rPr/>
            </w:pPr>
            <w:r>
              <w:rPr>
                <w:sz w:val="22"/>
                <w:szCs w:val="22"/>
              </w:rPr>
              <w:t>d)</w:t>
            </w:r>
            <w:r>
              <w:rPr>
                <w:color w:val="000000"/>
                <w:sz w:val="22"/>
                <w:szCs w:val="22"/>
              </w:rPr>
              <w:t xml:space="preserve"> za osobe sa invaliditetom</w:t>
            </w:r>
          </w:p>
          <w:p>
            <w:pPr>
              <w:pStyle w:val="ListParagraph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(dokumenti  moraju biti dostavljeni kao original ili ovjerena fotokopija)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Gradska služba za boračko- invalidsku zaštitu,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Federalno ministarstvo za pitanja boraca i invalida odbrambeno oslobodilačkog rata - Grupe za pitanja evidencije iz oblasti vojne obaveze,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Nadležna JU “Centar za socijalni rad”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Dokazi o zaposlenju i visini stalnih prihoda za sve punoljetne članove porodičnog domaćinstva (original ili ovjerena fotokopija):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tri posljednje platne liste ovjerene potpisom i pečatom poslodavca ili uvjerenje poslodavca o visini posljednje tri mjesečne plate ili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ček od PIO penzije ili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za lica koja imaju registrovanu samostalnu djelatnost</w:t>
              <w:br/>
              <w:t>- obrazac 2002 o plaćenim doprinosima za posljednja tri mjeseca ili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 zadnja platna lista i potvrda PIO/MIO o predaji zahtjeva za penzionisanje ili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 potvrda o nezaposlenosti i potvrda PIO/MIO o predaji zahtjeva za penzionisanje.</w:t>
            </w:r>
          </w:p>
          <w:p>
            <w:pPr>
              <w:pStyle w:val="Normal"/>
              <w:bidi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(Svi dokumenti koji se izdaju kao elektronski dokumenti moraju imati originalni potpis i pečat pravnog subjekta)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Porezna uprava FBiH</w:t>
            </w:r>
          </w:p>
          <w:p>
            <w:pPr>
              <w:pStyle w:val="Normal"/>
              <w:bidi w:val="0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Porezna ispostava Živinice, ili</w:t>
              <w:br/>
              <w:t xml:space="preserve">Poslodavac kod kojeg je zaposlenje, </w:t>
              <w:br/>
              <w:t>PIO/MIO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Porezna uprava FBiH, Porezna ispostava Živinice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Poslodavac kod kojeg je zaposlenje i PIO/MIO</w:t>
            </w:r>
          </w:p>
          <w:p>
            <w:pPr>
              <w:pStyle w:val="Normal"/>
              <w:bidi w:val="0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Služba za zapošljavanje i PIO/MIO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Uvjerenje službe za zapošljavanje za sve nezaposlene članove domaćinstva, a ukoliko se isti ne vode na evidenciji službe za zapošljavanje, uvjerenje iz ispostave porezne uprave za sve nezaposlene članove domaćinstva kao dokaz o statusu nezaposlenosti, (original ili ovjerena fotokopija)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Služba za zapošljavanje</w:t>
              <w:br/>
              <w:t>ili Porezna uprava FBiH,</w:t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Porezna ispostava Živinice</w:t>
            </w:r>
          </w:p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>
                <w:color w:val="000000"/>
                <w:sz w:val="22"/>
                <w:szCs w:val="22"/>
              </w:rPr>
              <w:t>Dokazi o dodatnim prihodima punoljetnih članova domaćinstva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(prihodi po propisima o boračko-invalidskoj zaštiti, prihodi po propisima o zaštiti civilnih žrtava rata, stalna novčana pomoć-socijalna pomoć, naknada za njegu i pomoć drugog lica, prihodi od dopunske djelatnosti odnosno dopunskog rada, prihodi od izdavanja zemljišta, stambenog ili poslovnog prostora u zakup, prihodi po osnovu članstva u skupštini, upravnom ili nadzornom odboru ustanove ili preduzeća, te drugi dodatni prihodi)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,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sz w:val="22"/>
                <w:szCs w:val="22"/>
              </w:rPr>
              <w:t>Izjava kao dokaz o visini dodatnih prihoda punoljetnih članova domaćinstva koji su navedeni na kućnoj listi, za čije dodatne prihode nije moguće obezbijediti pismene dokaze</w:t>
            </w:r>
            <w:r>
              <w:rPr>
                <w:color w:val="0000FF"/>
                <w:sz w:val="22"/>
                <w:szCs w:val="22"/>
              </w:rPr>
              <w:t xml:space="preserve">  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Pravni subjekti u kojima su angažovani punoljetni članovi domaćinstva,</w:t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 “Centar za socijalni rad”, Živinice, </w:t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Nadležna gradska služba ili notar,</w:t>
            </w:r>
          </w:p>
          <w:p>
            <w:pPr>
              <w:pStyle w:val="Normal"/>
              <w:bidi w:val="0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 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Uvjerenje o redovnom školovanju/studiranju za sve članove porodičnog domaćinstva, navedene na kućnoj listi, koji se nalaze na redovnom školovanju/studiranju </w:t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(original i ovjerena fotokopija)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Obrazovne ustanove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Uvjerenje o redovnom školovanju/studiranju za učenika/studenta koji aplicira na javni poziv</w:t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(original ili ovjerena fotokopija)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Ustanove visokog/srednjeg obrazovanja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6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Uvjerenje da je učenik/student u tekućoj godini prvi put upisao razred srednje škole ili godinu studija, za koju se dodjeljuje stipendija.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Ustanove visokog/srednjeg obrazovanja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sz w:val="22"/>
                <w:szCs w:val="22"/>
              </w:rPr>
              <w:t>Uvjerenje sa utvrđenim prosjekom ocjena u prethodno završenoj školskoj/studijskoj godini, a u slučaju upisa u prvi razred srednje škole svjedočanstva o završenim razredima od VI do IX razreda, odnosno za upis prve godine fakulteta svjedočanstva o završenim razredima</w:t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I do IV razreda srednje škole</w:t>
            </w:r>
            <w:r>
              <w:rPr>
                <w:color w:val="0000FF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(original ili ovjerena fotokopija)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Ustanove srednjeg/visokog obrazovanja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da kandidat ne prima stipendiju po drugom osnovu ovjerenu od strane nadležnog Gradskog organa uprave ili notara  (original)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Nadležna gradska služba ili notar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CIPS obrazac – PBA 3 (original ili ovjerena fotokopija)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Nadležna PU/PS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Diploma učenika generacije (ovjerena fotokopija)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Nadležna gradska služba ili notar</w:t>
            </w:r>
          </w:p>
        </w:tc>
      </w:tr>
    </w:tbl>
    <w:p>
      <w:pPr>
        <w:pStyle w:val="Normal"/>
        <w:bidi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bidi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Uz dokumentaciju prilaže se i fotokopija žiro računa otvorenog kod poslovne banke, na ime učenika/studenta.</w:t>
      </w:r>
    </w:p>
    <w:p>
      <w:pPr>
        <w:pStyle w:val="Normal"/>
        <w:bidi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bidi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hr-HR"/>
        </w:rPr>
        <w:t>Učenici generacije dostavljaju samo dokumentaciju pod rednim brojem 1., 8., 10., 11. i 12.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0" w:hanging="0"/>
      </w:pPr>
      <w:rPr>
        <w:sz w:val="22"/>
        <w:szCs w:val="22"/>
        <w:color w:val="00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9"/>
        <w:tab w:val="left" w:pos="0" w:leader="none"/>
      </w:tabs>
      <w:jc w:val="center"/>
      <w:outlineLvl w:val="0"/>
    </w:pPr>
    <w:rPr>
      <w:b/>
      <w:sz w:val="36"/>
      <w:szCs w:val="20"/>
      <w:lang w:val="en-GB"/>
    </w:rPr>
  </w:style>
  <w:style w:type="paragraph" w:styleId="Heading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CommentSubjectChar">
    <w:name w:val="Comment Subject Char"/>
    <w:qFormat/>
    <w:rPr>
      <w:b/>
      <w:bCs/>
      <w:kern w:val="2"/>
      <w:lang w:val="bs-BA" w:eastAsia="zh-CN"/>
    </w:rPr>
  </w:style>
  <w:style w:type="character" w:styleId="CommentTextChar">
    <w:name w:val="Comment Text Char"/>
    <w:qFormat/>
    <w:rPr>
      <w:kern w:val="2"/>
      <w:lang w:val="bs-BA" w:eastAsia="zh-CN"/>
    </w:rPr>
  </w:style>
  <w:style w:type="character" w:styleId="CommentReference">
    <w:name w:val="Comment Reference"/>
    <w:qFormat/>
    <w:rPr>
      <w:sz w:val="16"/>
      <w:szCs w:val="16"/>
    </w:rPr>
  </w:style>
  <w:style w:type="character" w:styleId="Heading1Char">
    <w:name w:val="Heading 1 Char"/>
    <w:qFormat/>
    <w:rPr>
      <w:b/>
      <w:kern w:val="2"/>
      <w:sz w:val="36"/>
      <w:lang w:val="en-GB" w:eastAsia="zh-CN"/>
    </w:rPr>
  </w:style>
  <w:style w:type="character" w:styleId="Heading3Char">
    <w:name w:val="Heading 3 Char"/>
    <w:qFormat/>
    <w:rPr>
      <w:rFonts w:ascii="Calibri Light" w:hAnsi="Calibri Light" w:eastAsia="Times New Roman" w:cs="Times New Roman"/>
      <w:b/>
      <w:bCs/>
      <w:kern w:val="2"/>
      <w:sz w:val="26"/>
      <w:szCs w:val="26"/>
      <w:lang w:val="bs-BA"/>
    </w:rPr>
  </w:style>
  <w:style w:type="character" w:styleId="FooterChar">
    <w:name w:val="Footer Char"/>
    <w:qFormat/>
    <w:rPr>
      <w:kern w:val="2"/>
      <w:lang w:val="bs-BA"/>
    </w:rPr>
  </w:style>
  <w:style w:type="character" w:styleId="BalloonTextChar">
    <w:name w:val="Balloon Text Char"/>
    <w:qFormat/>
    <w:rPr>
      <w:rFonts w:ascii="Segoe UI" w:hAnsi="Segoe UI" w:cs="Segoe UI"/>
      <w:kern w:val="2"/>
      <w:sz w:val="18"/>
      <w:szCs w:val="18"/>
    </w:rPr>
  </w:style>
  <w:style w:type="character" w:styleId="DefaultParagraphFont1">
    <w:name w:val="Default Paragraph Font1"/>
    <w:qFormat/>
    <w:rPr/>
  </w:style>
  <w:style w:type="character" w:styleId="WWDefaultParagraphFont111">
    <w:name w:val="WW-Default Paragraph Font11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DefaultParagraphFont11">
    <w:name w:val="WW-Default Paragraph Font11"/>
    <w:qFormat/>
    <w:rPr/>
  </w:style>
  <w:style w:type="character" w:styleId="WWDefaultParagraphFont1">
    <w:name w:val="WW-Default Paragraph Font1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DefaultParagraphFont">
    <w:name w:val="WW-Default Paragraph Font"/>
    <w:qFormat/>
    <w:rPr/>
  </w:style>
  <w:style w:type="character" w:styleId="DefaultParagraphFont">
    <w:name w:val="Default Paragraph Font"/>
    <w:qFormat/>
    <w:rPr/>
  </w:style>
  <w:style w:type="character" w:styleId="WW8Num4z0">
    <w:name w:val="WW8Num4z0"/>
    <w:qFormat/>
    <w:rPr>
      <w:b/>
      <w:bCs/>
      <w:sz w:val="22"/>
      <w:szCs w:val="22"/>
      <w:lang w:val="hr-HR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>
      <w:color w:val="000000"/>
      <w:sz w:val="22"/>
      <w:szCs w:val="22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ommentSubject">
    <w:name w:val="Comment Subject"/>
    <w:qFormat/>
    <w:pPr>
      <w:widowControl/>
      <w:bidi w:val="0"/>
    </w:pPr>
    <w:rPr>
      <w:rFonts w:ascii="Liberation Serif" w:hAnsi="Liberation Serif" w:eastAsia="NSimSun" w:cs="Lucida Sans"/>
      <w:b/>
      <w:bCs/>
      <w:color w:val="auto"/>
      <w:kern w:val="2"/>
      <w:sz w:val="24"/>
      <w:szCs w:val="24"/>
      <w:lang w:val="hr-HR" w:eastAsia="zh-CN" w:bidi="hi-IN"/>
    </w:rPr>
  </w:style>
  <w:style w:type="paragraph" w:styleId="CommentText">
    <w:name w:val="Comment Text"/>
    <w:basedOn w:val="Normal"/>
    <w:qFormat/>
    <w:pPr/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Times New Roman" w:hAnsi="Times New Roman" w:eastAsia="SimSun" w:cs="Arial"/>
      <w:color w:val="auto"/>
      <w:kern w:val="2"/>
      <w:sz w:val="24"/>
      <w:szCs w:val="24"/>
      <w:lang w:val="hr-HR" w:eastAsia="zh-CN" w:bidi="hi-IN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lang w:val="hr-HR"/>
    </w:rPr>
  </w:style>
  <w:style w:type="paragraph" w:styleId="PageNumber1">
    <w:name w:val="Page Number1"/>
    <w:basedOn w:val="Normal"/>
    <w:qFormat/>
    <w:pPr>
      <w:ind w:left="170" w:hanging="0"/>
    </w:pPr>
    <w:rPr/>
  </w:style>
  <w:style w:type="paragraph" w:styleId="Caption1">
    <w:name w:val="Caption1"/>
    <w:basedOn w:val="Normal"/>
    <w:qFormat/>
    <w:pPr>
      <w:spacing w:before="120" w:after="120"/>
    </w:pPr>
    <w:rPr>
      <w:rFonts w:cs="Mangal"/>
      <w:i/>
      <w:iCs/>
    </w:rPr>
  </w:style>
  <w:style w:type="paragraph" w:styleId="BalloonText1">
    <w:name w:val="Balloon Text1"/>
    <w:basedOn w:val="Normal"/>
    <w:qFormat/>
    <w:pPr/>
    <w:rPr>
      <w:rFonts w:ascii="Tahoma" w:hAnsi="Tahoma" w:cs="Tahoma"/>
      <w:sz w:val="16"/>
      <w:szCs w:val="16"/>
    </w:rPr>
  </w:style>
  <w:style w:type="numbering" w:styleId="WW8Num4">
    <w:name w:val="WW8Num4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LibreOffice/7.1.6.2$Windows_X86_64 LibreOffice_project/0e133318fcee89abacd6a7d077e292f1145735c3</Application>
  <AppVersion>15.0000</AppVersion>
  <Pages>2</Pages>
  <Words>643</Words>
  <Characters>3970</Characters>
  <CharactersWithSpaces>4554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dcterms:modified xsi:type="dcterms:W3CDTF">2022-10-17T13:26:50Z</dcterms:modified>
  <cp:revision>4</cp:revision>
  <dc:subject/>
  <dc:title/>
</cp:coreProperties>
</file>