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196" w:lineRule="auto"/>
      </w:pPr>
      <w:r>
        <w:rPr/>
        <w:t>OBAVJEŠTENJE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DODJELI</w:t>
      </w:r>
      <w:r>
        <w:rPr>
          <w:spacing w:val="-8"/>
        </w:rPr>
        <w:t> </w:t>
      </w:r>
      <w:r>
        <w:rPr/>
        <w:t>UGOVORA</w:t>
      </w:r>
      <w:r>
        <w:rPr>
          <w:spacing w:val="-69"/>
        </w:rPr>
        <w:t> </w:t>
      </w:r>
      <w:r>
        <w:rPr/>
        <w:t>430-1-3-227-5-81/21</w:t>
      </w:r>
    </w:p>
    <w:p>
      <w:pPr>
        <w:spacing w:line="223" w:lineRule="exact"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Datum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vrijeme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slanja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obavještenja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objavu:</w:t>
      </w:r>
      <w:r>
        <w:rPr>
          <w:sz w:val="24"/>
        </w:rPr>
        <w:t>22.7.2021.</w:t>
      </w:r>
      <w:r>
        <w:rPr>
          <w:spacing w:val="-5"/>
          <w:sz w:val="24"/>
        </w:rPr>
        <w:t> </w:t>
      </w:r>
      <w:r>
        <w:rPr>
          <w:sz w:val="24"/>
        </w:rPr>
        <w:t>u</w:t>
      </w:r>
      <w:r>
        <w:rPr>
          <w:spacing w:val="-6"/>
          <w:sz w:val="24"/>
        </w:rPr>
        <w:t> </w:t>
      </w:r>
      <w:r>
        <w:rPr>
          <w:sz w:val="24"/>
        </w:rPr>
        <w:t>14:44</w:t>
      </w:r>
    </w:p>
    <w:p>
      <w:pPr>
        <w:pStyle w:val="Heading1"/>
      </w:pPr>
      <w:r>
        <w:rPr/>
        <w:t>ODJELJAK</w:t>
      </w:r>
      <w:r>
        <w:rPr>
          <w:spacing w:val="-6"/>
        </w:rPr>
        <w:t> </w:t>
      </w:r>
      <w:r>
        <w:rPr/>
        <w:t>I:</w:t>
      </w:r>
      <w:r>
        <w:rPr>
          <w:spacing w:val="-5"/>
        </w:rPr>
        <w:t> </w:t>
      </w:r>
      <w:r>
        <w:rPr/>
        <w:t>UGOVORNI</w:t>
      </w:r>
      <w:r>
        <w:rPr>
          <w:spacing w:val="-6"/>
        </w:rPr>
        <w:t> </w:t>
      </w:r>
      <w:r>
        <w:rPr/>
        <w:t>ORGAN</w:t>
      </w:r>
    </w:p>
    <w:p>
      <w:pPr>
        <w:pStyle w:val="ListParagraph"/>
        <w:numPr>
          <w:ilvl w:val="0"/>
          <w:numId w:val="1"/>
        </w:numPr>
        <w:tabs>
          <w:tab w:pos="219" w:val="left" w:leader="none"/>
        </w:tabs>
        <w:spacing w:line="240" w:lineRule="exact" w:before="0" w:after="0"/>
        <w:ind w:left="218" w:right="0" w:hanging="119"/>
        <w:jc w:val="left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Podaci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ugovornom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organu</w:t>
      </w:r>
    </w:p>
    <w:p>
      <w:pPr>
        <w:pStyle w:val="BodyText"/>
        <w:spacing w:line="196" w:lineRule="auto" w:before="15"/>
        <w:ind w:right="7899"/>
      </w:pPr>
      <w:r>
        <w:rPr/>
        <w:t>Naziv: GRAD ŽIVINICE</w:t>
      </w:r>
      <w:r>
        <w:rPr>
          <w:spacing w:val="1"/>
        </w:rPr>
        <w:t> </w:t>
      </w:r>
      <w:r>
        <w:rPr>
          <w:spacing w:val="-1"/>
        </w:rPr>
        <w:t>IDB/JIB:</w:t>
      </w:r>
      <w:r>
        <w:rPr>
          <w:spacing w:val="-10"/>
        </w:rPr>
        <w:t> </w:t>
      </w:r>
      <w:r>
        <w:rPr/>
        <w:t>4209579210002</w:t>
      </w:r>
    </w:p>
    <w:p>
      <w:pPr>
        <w:pStyle w:val="BodyText"/>
        <w:spacing w:line="196" w:lineRule="auto"/>
        <w:ind w:right="5924"/>
      </w:pPr>
      <w:r>
        <w:rPr/>
        <w:t>Kontakt</w:t>
      </w:r>
      <w:r>
        <w:rPr>
          <w:spacing w:val="-10"/>
        </w:rPr>
        <w:t> </w:t>
      </w:r>
      <w:r>
        <w:rPr/>
        <w:t>osoba:</w:t>
      </w:r>
      <w:r>
        <w:rPr>
          <w:spacing w:val="-9"/>
        </w:rPr>
        <w:t> </w:t>
      </w:r>
      <w:r>
        <w:rPr/>
        <w:t>Fahrudin</w:t>
      </w:r>
      <w:r>
        <w:rPr>
          <w:spacing w:val="-9"/>
        </w:rPr>
        <w:t> </w:t>
      </w:r>
      <w:r>
        <w:rPr/>
        <w:t>Kuljaninović</w:t>
      </w:r>
      <w:r>
        <w:rPr>
          <w:spacing w:val="-52"/>
        </w:rPr>
        <w:t> </w:t>
      </w:r>
      <w:r>
        <w:rPr/>
        <w:t>Telefon:</w:t>
      </w:r>
      <w:r>
        <w:rPr>
          <w:spacing w:val="-2"/>
        </w:rPr>
        <w:t> </w:t>
      </w:r>
      <w:r>
        <w:rPr/>
        <w:t>(035)</w:t>
      </w:r>
      <w:r>
        <w:rPr>
          <w:spacing w:val="-2"/>
        </w:rPr>
        <w:t> </w:t>
      </w:r>
      <w:r>
        <w:rPr/>
        <w:t>743-300</w:t>
      </w:r>
    </w:p>
    <w:p>
      <w:pPr>
        <w:pStyle w:val="Heading1"/>
        <w:spacing w:line="225" w:lineRule="exact"/>
      </w:pPr>
      <w:r>
        <w:rPr/>
        <w:t>ODJELJAK</w:t>
      </w:r>
      <w:r>
        <w:rPr>
          <w:spacing w:val="-6"/>
        </w:rPr>
        <w:t> </w:t>
      </w:r>
      <w:r>
        <w:rPr/>
        <w:t>II:</w:t>
      </w:r>
      <w:r>
        <w:rPr>
          <w:spacing w:val="-6"/>
        </w:rPr>
        <w:t> </w:t>
      </w:r>
      <w:r>
        <w:rPr/>
        <w:t>PREDMET</w:t>
      </w:r>
      <w:r>
        <w:rPr>
          <w:spacing w:val="-6"/>
        </w:rPr>
        <w:t> </w:t>
      </w:r>
      <w:r>
        <w:rPr/>
        <w:t>UGOVORA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exact" w:before="0" w:after="0"/>
        <w:ind w:left="282" w:right="0" w:hanging="182"/>
        <w:jc w:val="left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Vrsta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ugovora</w:t>
      </w:r>
    </w:p>
    <w:p>
      <w:pPr>
        <w:pStyle w:val="BodyText"/>
        <w:spacing w:line="240" w:lineRule="exact"/>
      </w:pPr>
      <w:r>
        <w:rPr/>
        <w:t>Radovi,</w:t>
      </w:r>
      <w:r>
        <w:rPr>
          <w:spacing w:val="-9"/>
        </w:rPr>
        <w:t> </w:t>
      </w:r>
      <w:r>
        <w:rPr/>
        <w:t>Izgradnja</w:t>
      </w:r>
      <w:r>
        <w:rPr>
          <w:spacing w:val="-8"/>
        </w:rPr>
        <w:t> </w:t>
      </w:r>
      <w:r>
        <w:rPr/>
        <w:t>cijele</w:t>
      </w:r>
      <w:r>
        <w:rPr>
          <w:spacing w:val="-8"/>
        </w:rPr>
        <w:t> </w:t>
      </w:r>
      <w:r>
        <w:rPr/>
        <w:t>građevine</w:t>
      </w:r>
      <w:r>
        <w:rPr>
          <w:spacing w:val="-8"/>
        </w:rPr>
        <w:t> </w:t>
      </w:r>
      <w:r>
        <w:rPr/>
        <w:t>ili</w:t>
      </w:r>
      <w:r>
        <w:rPr>
          <w:spacing w:val="-9"/>
        </w:rPr>
        <w:t> </w:t>
      </w:r>
      <w:r>
        <w:rPr/>
        <w:t>njenih</w:t>
      </w:r>
      <w:r>
        <w:rPr>
          <w:spacing w:val="-8"/>
        </w:rPr>
        <w:t> </w:t>
      </w:r>
      <w:r>
        <w:rPr/>
        <w:t>dijelova,</w:t>
      </w:r>
      <w:r>
        <w:rPr>
          <w:spacing w:val="-8"/>
        </w:rPr>
        <w:t> </w:t>
      </w:r>
      <w:r>
        <w:rPr/>
        <w:t>građevinarstvo,</w:t>
      </w:r>
      <w:r>
        <w:rPr>
          <w:spacing w:val="-8"/>
        </w:rPr>
        <w:t> </w:t>
      </w:r>
      <w:r>
        <w:rPr/>
        <w:t>Gradnja</w:t>
      </w:r>
      <w:r>
        <w:rPr>
          <w:spacing w:val="-8"/>
        </w:rPr>
        <w:t> </w:t>
      </w:r>
      <w:r>
        <w:rPr/>
        <w:t>vodoprivrednih</w:t>
      </w:r>
      <w:r>
        <w:rPr>
          <w:spacing w:val="-9"/>
        </w:rPr>
        <w:t> </w:t>
      </w:r>
      <w:r>
        <w:rPr/>
        <w:t>objekata</w:t>
      </w:r>
    </w:p>
    <w:p>
      <w:pPr>
        <w:pStyle w:val="Heading1"/>
      </w:pPr>
      <w:r>
        <w:rPr/>
        <w:t>II</w:t>
      </w:r>
      <w:r>
        <w:rPr>
          <w:spacing w:val="-4"/>
        </w:rPr>
        <w:t> </w:t>
      </w:r>
      <w:r>
        <w:rPr/>
        <w:t>2.</w:t>
      </w:r>
      <w:r>
        <w:rPr>
          <w:spacing w:val="-4"/>
        </w:rPr>
        <w:t> </w:t>
      </w:r>
      <w:r>
        <w:rPr/>
        <w:t>Podjela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lotove</w:t>
      </w:r>
    </w:p>
    <w:p>
      <w:pPr>
        <w:pStyle w:val="BodyText"/>
        <w:spacing w:line="240" w:lineRule="exact"/>
      </w:pPr>
      <w:r>
        <w:rPr/>
        <w:t>Da</w:t>
      </w:r>
    </w:p>
    <w:p>
      <w:pPr>
        <w:pStyle w:val="BodyText"/>
        <w:spacing w:line="196" w:lineRule="auto" w:before="14"/>
        <w:ind w:right="3869" w:firstLine="54"/>
      </w:pPr>
      <w:r>
        <w:rPr/>
        <w:t>II</w:t>
      </w:r>
      <w:r>
        <w:rPr>
          <w:spacing w:val="-5"/>
        </w:rPr>
        <w:t> </w:t>
      </w:r>
      <w:r>
        <w:rPr/>
        <w:t>2.a-1</w:t>
      </w:r>
      <w:r>
        <w:rPr>
          <w:spacing w:val="-5"/>
        </w:rPr>
        <w:t> </w:t>
      </w:r>
      <w:r>
        <w:rPr/>
        <w:t>Broj</w:t>
      </w:r>
      <w:r>
        <w:rPr>
          <w:spacing w:val="-5"/>
        </w:rPr>
        <w:t> </w:t>
      </w:r>
      <w:r>
        <w:rPr/>
        <w:t>lotova</w:t>
      </w:r>
      <w:r>
        <w:rPr>
          <w:spacing w:val="-5"/>
        </w:rPr>
        <w:t> </w:t>
      </w:r>
      <w:r>
        <w:rPr/>
        <w:t>za</w:t>
      </w:r>
      <w:r>
        <w:rPr>
          <w:spacing w:val="-4"/>
        </w:rPr>
        <w:t> </w:t>
      </w:r>
      <w:r>
        <w:rPr/>
        <w:t>koje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dodjeljuje</w:t>
      </w:r>
      <w:r>
        <w:rPr>
          <w:spacing w:val="-5"/>
        </w:rPr>
        <w:t> </w:t>
      </w:r>
      <w:r>
        <w:rPr/>
        <w:t>ugovor/okvirni</w:t>
      </w:r>
      <w:r>
        <w:rPr>
          <w:spacing w:val="-4"/>
        </w:rPr>
        <w:t> </w:t>
      </w:r>
      <w:r>
        <w:rPr/>
        <w:t>sporazum</w:t>
      </w:r>
      <w:r>
        <w:rPr>
          <w:spacing w:val="-52"/>
        </w:rPr>
        <w:t> </w:t>
      </w:r>
      <w:r>
        <w:rPr/>
        <w:t>2</w:t>
      </w:r>
    </w:p>
    <w:p>
      <w:pPr>
        <w:pStyle w:val="Heading1"/>
        <w:spacing w:line="225" w:lineRule="exact"/>
      </w:pPr>
      <w:r>
        <w:rPr/>
        <w:t>II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Opis</w:t>
      </w:r>
    </w:p>
    <w:p>
      <w:pPr>
        <w:pStyle w:val="BodyText"/>
        <w:spacing w:line="240" w:lineRule="exact"/>
      </w:pPr>
      <w:r>
        <w:rPr/>
        <w:t>II</w:t>
      </w:r>
      <w:r>
        <w:rPr>
          <w:spacing w:val="-5"/>
        </w:rPr>
        <w:t> </w:t>
      </w:r>
      <w:r>
        <w:rPr/>
        <w:t>4.a.</w:t>
      </w:r>
      <w:r>
        <w:rPr>
          <w:spacing w:val="-5"/>
        </w:rPr>
        <w:t> </w:t>
      </w:r>
      <w:r>
        <w:rPr/>
        <w:t>Naziv</w:t>
      </w:r>
      <w:r>
        <w:rPr>
          <w:spacing w:val="-5"/>
        </w:rPr>
        <w:t> </w:t>
      </w:r>
      <w:r>
        <w:rPr/>
        <w:t>predmeta</w:t>
      </w:r>
      <w:r>
        <w:rPr>
          <w:spacing w:val="-5"/>
        </w:rPr>
        <w:t> </w:t>
      </w:r>
      <w:r>
        <w:rPr/>
        <w:t>ugovora</w:t>
      </w:r>
    </w:p>
    <w:p>
      <w:pPr>
        <w:pStyle w:val="BodyText"/>
        <w:spacing w:line="196" w:lineRule="auto" w:before="14"/>
      </w:pPr>
      <w:r>
        <w:rPr/>
        <w:t>Tehničko-tehnološki projekat čišćenja i uređenja melioracionih kanala te izgradnja uređenja i sanacije</w:t>
      </w:r>
      <w:r>
        <w:rPr>
          <w:spacing w:val="1"/>
        </w:rPr>
        <w:t> </w:t>
      </w:r>
      <w:r>
        <w:rPr/>
        <w:t>postojećih</w:t>
      </w:r>
      <w:r>
        <w:rPr>
          <w:spacing w:val="-7"/>
        </w:rPr>
        <w:t> </w:t>
      </w:r>
      <w:r>
        <w:rPr/>
        <w:t>nasipa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državnom</w:t>
      </w:r>
      <w:r>
        <w:rPr>
          <w:spacing w:val="-7"/>
        </w:rPr>
        <w:t> </w:t>
      </w:r>
      <w:r>
        <w:rPr/>
        <w:t>poljoprivrednom</w:t>
      </w:r>
      <w:r>
        <w:rPr>
          <w:spacing w:val="-6"/>
        </w:rPr>
        <w:t> </w:t>
      </w:r>
      <w:r>
        <w:rPr/>
        <w:t>zemljištu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području</w:t>
      </w:r>
      <w:r>
        <w:rPr>
          <w:spacing w:val="-6"/>
        </w:rPr>
        <w:t> </w:t>
      </w:r>
      <w:r>
        <w:rPr/>
        <w:t>grada</w:t>
      </w:r>
      <w:r>
        <w:rPr>
          <w:spacing w:val="-7"/>
        </w:rPr>
        <w:t> </w:t>
      </w:r>
      <w:r>
        <w:rPr/>
        <w:t>Živinice,</w:t>
      </w:r>
      <w:r>
        <w:rPr>
          <w:spacing w:val="-6"/>
        </w:rPr>
        <w:t> </w:t>
      </w:r>
      <w:r>
        <w:rPr/>
        <w:t>registarski</w:t>
      </w:r>
      <w:r>
        <w:rPr>
          <w:spacing w:val="-6"/>
        </w:rPr>
        <w:t> </w:t>
      </w:r>
      <w:r>
        <w:rPr/>
        <w:t>broj</w:t>
      </w:r>
      <w:r>
        <w:rPr>
          <w:spacing w:val="-7"/>
        </w:rPr>
        <w:t> </w:t>
      </w:r>
      <w:r>
        <w:rPr/>
        <w:t>10-</w:t>
      </w:r>
      <w:r>
        <w:rPr>
          <w:spacing w:val="1"/>
        </w:rPr>
        <w:t> </w:t>
      </w:r>
      <w:r>
        <w:rPr/>
        <w:t>43/20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broj</w:t>
      </w:r>
      <w:r>
        <w:rPr>
          <w:spacing w:val="-1"/>
        </w:rPr>
        <w:t> </w:t>
      </w:r>
      <w:r>
        <w:rPr/>
        <w:t>10-53/20</w:t>
      </w:r>
    </w:p>
    <w:p>
      <w:pPr>
        <w:pStyle w:val="ListParagraph"/>
        <w:numPr>
          <w:ilvl w:val="0"/>
          <w:numId w:val="2"/>
        </w:numPr>
        <w:tabs>
          <w:tab w:pos="275" w:val="left" w:leader="none"/>
        </w:tabs>
        <w:spacing w:line="196" w:lineRule="auto" w:before="0" w:after="0"/>
        <w:ind w:left="100" w:right="5844" w:firstLine="0"/>
        <w:jc w:val="left"/>
        <w:rPr>
          <w:sz w:val="24"/>
        </w:rPr>
      </w:pPr>
      <w:r>
        <w:rPr>
          <w:sz w:val="24"/>
        </w:rPr>
        <w:t>4.c.</w:t>
      </w:r>
      <w:r>
        <w:rPr>
          <w:spacing w:val="-8"/>
          <w:sz w:val="24"/>
        </w:rPr>
        <w:t> </w:t>
      </w:r>
      <w:r>
        <w:rPr>
          <w:sz w:val="24"/>
        </w:rPr>
        <w:t>Jedinstveni</w:t>
      </w:r>
      <w:r>
        <w:rPr>
          <w:spacing w:val="-7"/>
          <w:sz w:val="24"/>
        </w:rPr>
        <w:t> </w:t>
      </w:r>
      <w:r>
        <w:rPr>
          <w:sz w:val="24"/>
        </w:rPr>
        <w:t>rječnik</w:t>
      </w:r>
      <w:r>
        <w:rPr>
          <w:spacing w:val="-7"/>
          <w:sz w:val="24"/>
        </w:rPr>
        <w:t> </w:t>
      </w:r>
      <w:r>
        <w:rPr>
          <w:sz w:val="24"/>
        </w:rPr>
        <w:t>javne</w:t>
      </w:r>
      <w:r>
        <w:rPr>
          <w:spacing w:val="-7"/>
          <w:sz w:val="24"/>
        </w:rPr>
        <w:t> </w:t>
      </w:r>
      <w:r>
        <w:rPr>
          <w:sz w:val="24"/>
        </w:rPr>
        <w:t>nabavke</w:t>
      </w:r>
      <w:r>
        <w:rPr>
          <w:spacing w:val="-7"/>
          <w:sz w:val="24"/>
        </w:rPr>
        <w:t> </w:t>
      </w:r>
      <w:r>
        <w:rPr>
          <w:sz w:val="24"/>
        </w:rPr>
        <w:t>(JRJN)</w:t>
      </w:r>
      <w:r>
        <w:rPr>
          <w:spacing w:val="-51"/>
          <w:sz w:val="24"/>
        </w:rPr>
        <w:t> </w:t>
      </w:r>
      <w:r>
        <w:rPr>
          <w:sz w:val="24"/>
        </w:rPr>
        <w:t>45000000-7</w:t>
      </w:r>
    </w:p>
    <w:p>
      <w:pPr>
        <w:pStyle w:val="Heading1"/>
        <w:spacing w:line="225" w:lineRule="exact"/>
      </w:pPr>
      <w:r>
        <w:rPr/>
        <w:t>ODJELJAK</w:t>
      </w:r>
      <w:r>
        <w:rPr>
          <w:spacing w:val="-7"/>
        </w:rPr>
        <w:t> </w:t>
      </w:r>
      <w:r>
        <w:rPr/>
        <w:t>III:</w:t>
      </w:r>
      <w:r>
        <w:rPr>
          <w:spacing w:val="-6"/>
        </w:rPr>
        <w:t> </w:t>
      </w:r>
      <w:r>
        <w:rPr/>
        <w:t>POSTUPAK</w:t>
      </w:r>
    </w:p>
    <w:p>
      <w:pPr>
        <w:pStyle w:val="ListParagraph"/>
        <w:numPr>
          <w:ilvl w:val="0"/>
          <w:numId w:val="2"/>
        </w:numPr>
        <w:tabs>
          <w:tab w:pos="346" w:val="left" w:leader="none"/>
        </w:tabs>
        <w:spacing w:line="240" w:lineRule="exact" w:before="0" w:after="0"/>
        <w:ind w:left="345" w:right="0" w:hanging="246"/>
        <w:jc w:val="left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Vrsta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postupka</w:t>
      </w:r>
    </w:p>
    <w:p>
      <w:pPr>
        <w:pStyle w:val="BodyText"/>
        <w:spacing w:line="240" w:lineRule="exact"/>
      </w:pPr>
      <w:r>
        <w:rPr/>
        <w:t>Otvoreni</w:t>
      </w:r>
      <w:r>
        <w:rPr>
          <w:spacing w:val="-4"/>
        </w:rPr>
        <w:t> </w:t>
      </w:r>
      <w:r>
        <w:rPr/>
        <w:t>postupak</w:t>
      </w:r>
    </w:p>
    <w:p>
      <w:pPr>
        <w:pStyle w:val="Heading1"/>
      </w:pPr>
      <w:r>
        <w:rPr/>
        <w:t>III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Kriterij</w:t>
      </w:r>
      <w:r>
        <w:rPr>
          <w:spacing w:val="-5"/>
        </w:rPr>
        <w:t> </w:t>
      </w:r>
      <w:r>
        <w:rPr/>
        <w:t>za</w:t>
      </w:r>
      <w:r>
        <w:rPr>
          <w:spacing w:val="-4"/>
        </w:rPr>
        <w:t> </w:t>
      </w:r>
      <w:r>
        <w:rPr/>
        <w:t>dodjelu</w:t>
      </w:r>
      <w:r>
        <w:rPr>
          <w:spacing w:val="-5"/>
        </w:rPr>
        <w:t> </w:t>
      </w:r>
      <w:r>
        <w:rPr/>
        <w:t>ugovora</w:t>
      </w:r>
    </w:p>
    <w:p>
      <w:pPr>
        <w:pStyle w:val="BodyText"/>
        <w:spacing w:line="266" w:lineRule="exact"/>
      </w:pPr>
      <w:r>
        <w:rPr/>
        <w:t>Najniža</w:t>
      </w:r>
      <w:r>
        <w:rPr>
          <w:spacing w:val="-6"/>
        </w:rPr>
        <w:t> </w:t>
      </w:r>
      <w:r>
        <w:rPr/>
        <w:t>cijena</w:t>
      </w:r>
    </w:p>
    <w:sectPr>
      <w:type w:val="continuous"/>
      <w:pgSz w:w="11900" w:h="16840"/>
      <w:pgMar w:top="740" w:bottom="280" w:left="7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upperRoman"/>
      <w:lvlText w:val="%1"/>
      <w:lvlJc w:val="left"/>
      <w:pPr>
        <w:ind w:left="100" w:hanging="175"/>
        <w:jc w:val="left"/>
      </w:pPr>
      <w:rPr>
        <w:rFonts w:hint="default"/>
        <w:spacing w:val="-1"/>
        <w:w w:val="10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130" w:hanging="1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160" w:hanging="1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190" w:hanging="1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220" w:hanging="1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250" w:hanging="1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6280" w:hanging="1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7310" w:hanging="1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8340" w:hanging="175"/>
      </w:pPr>
      <w:rPr>
        <w:rFonts w:hint="default"/>
        <w:lang w:val="hr-HR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218" w:hanging="119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238" w:hanging="119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256" w:hanging="119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274" w:hanging="119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292" w:hanging="119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310" w:hanging="119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6328" w:hanging="119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7346" w:hanging="119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8364" w:hanging="119"/>
      </w:pPr>
      <w:rPr>
        <w:rFonts w:hint="default"/>
        <w:lang w:val="hr-H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hr-HR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 w:cs="Calibri"/>
      <w:sz w:val="24"/>
      <w:szCs w:val="24"/>
      <w:lang w:val="hr-HR" w:eastAsia="en-US" w:bidi="ar-SA"/>
    </w:rPr>
  </w:style>
  <w:style w:styleId="Heading1" w:type="paragraph">
    <w:name w:val="Heading 1"/>
    <w:basedOn w:val="Normal"/>
    <w:uiPriority w:val="1"/>
    <w:qFormat/>
    <w:pPr>
      <w:spacing w:line="240" w:lineRule="exact"/>
      <w:ind w:left="100"/>
      <w:outlineLvl w:val="1"/>
    </w:pPr>
    <w:rPr>
      <w:rFonts w:ascii="Calibri" w:hAnsi="Calibri" w:eastAsia="Calibri" w:cs="Calibri"/>
      <w:b/>
      <w:bCs/>
      <w:sz w:val="24"/>
      <w:szCs w:val="24"/>
      <w:lang w:val="hr-HR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100" w:right="5376"/>
    </w:pPr>
    <w:rPr>
      <w:rFonts w:ascii="Calibri" w:hAnsi="Calibri" w:eastAsia="Calibri" w:cs="Calibri"/>
      <w:b/>
      <w:bCs/>
      <w:sz w:val="32"/>
      <w:szCs w:val="32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spacing w:line="240" w:lineRule="exact"/>
      <w:ind w:left="100" w:hanging="246"/>
    </w:pPr>
    <w:rPr>
      <w:rFonts w:ascii="Calibri" w:hAnsi="Calibri" w:eastAsia="Calibri" w:cs="Calibri"/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2021-07-23T12:01:31Z</dcterms:created>
  <dcterms:modified xsi:type="dcterms:W3CDTF">2021-07-23T12:01:31Z</dcterms:modified>
</cp:coreProperties>
</file>